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3D" w:rsidRDefault="00C90F3D" w:rsidP="00C90F3D">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849"/>
      </w:tblGrid>
      <w:tr w:rsidR="00C90F3D" w:rsidTr="00C90F3D">
        <w:tc>
          <w:tcPr>
            <w:tcW w:w="860" w:type="dxa"/>
            <w:tcBorders>
              <w:top w:val="single" w:sz="4" w:space="0" w:color="auto"/>
              <w:left w:val="single" w:sz="4" w:space="0" w:color="auto"/>
              <w:bottom w:val="single" w:sz="4" w:space="0" w:color="auto"/>
              <w:right w:val="single" w:sz="4" w:space="0" w:color="auto"/>
            </w:tcBorders>
            <w:hideMark/>
          </w:tcPr>
          <w:p w:rsidR="00C90F3D" w:rsidRDefault="00C90F3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573BEE8A" wp14:editId="313B0624">
                  <wp:extent cx="457200" cy="457200"/>
                  <wp:effectExtent l="0" t="0" r="0" b="0"/>
                  <wp:docPr id="1" name="Resim 1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849" w:type="dxa"/>
            <w:tcBorders>
              <w:top w:val="single" w:sz="4" w:space="0" w:color="auto"/>
              <w:left w:val="single" w:sz="4" w:space="0" w:color="auto"/>
              <w:bottom w:val="single" w:sz="4" w:space="0" w:color="auto"/>
              <w:right w:val="single" w:sz="4" w:space="0" w:color="auto"/>
            </w:tcBorders>
          </w:tcPr>
          <w:p w:rsidR="00C90F3D" w:rsidRDefault="00C90F3D">
            <w:pPr>
              <w:spacing w:after="0" w:line="240" w:lineRule="auto"/>
              <w:rPr>
                <w:rFonts w:ascii="Times New Roman" w:eastAsia="Times New Roman" w:hAnsi="Times New Roman"/>
                <w:lang w:eastAsia="tr-TR"/>
              </w:rPr>
            </w:pPr>
          </w:p>
          <w:p w:rsidR="00C90F3D" w:rsidRDefault="00C90F3D">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C90F3D" w:rsidRDefault="00C90F3D" w:rsidP="00C90F3D">
      <w:pPr>
        <w:spacing w:after="0" w:line="240" w:lineRule="auto"/>
        <w:rPr>
          <w:rFonts w:ascii="Times New Roman" w:eastAsia="Times New Roman" w:hAnsi="Times New Roman"/>
          <w:lang w:eastAsia="tr-TR"/>
        </w:rPr>
      </w:pPr>
    </w:p>
    <w:p w:rsidR="00C90F3D" w:rsidRDefault="00C90F3D" w:rsidP="00C90F3D">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07</w:t>
      </w:r>
      <w:proofErr w:type="gramEnd"/>
      <w:r>
        <w:rPr>
          <w:rFonts w:ascii="Times New Roman" w:eastAsia="Times New Roman" w:hAnsi="Times New Roman"/>
          <w:sz w:val="24"/>
          <w:szCs w:val="24"/>
          <w:lang w:eastAsia="tr-TR"/>
        </w:rPr>
        <w:t xml:space="preserve">/02/2020             </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KARAR NUMARASI :  2020/</w:t>
      </w:r>
      <w:r>
        <w:rPr>
          <w:rFonts w:ascii="Times New Roman" w:eastAsia="Times New Roman" w:hAnsi="Times New Roman"/>
          <w:b/>
          <w:bCs/>
          <w:color w:val="FF0000"/>
          <w:sz w:val="24"/>
          <w:szCs w:val="24"/>
          <w:lang w:eastAsia="tr-TR"/>
        </w:rPr>
        <w:t>17</w:t>
      </w:r>
    </w:p>
    <w:p w:rsidR="00C90F3D" w:rsidRDefault="00C90F3D" w:rsidP="00C90F3D">
      <w:pPr>
        <w:spacing w:after="0" w:line="240" w:lineRule="auto"/>
        <w:rPr>
          <w:rFonts w:ascii="Times New Roman" w:eastAsia="Times New Roman" w:hAnsi="Times New Roman"/>
          <w:b/>
          <w:bCs/>
          <w:color w:val="FF0000"/>
          <w:sz w:val="24"/>
          <w:szCs w:val="24"/>
          <w:lang w:eastAsia="tr-TR"/>
        </w:rPr>
      </w:pPr>
    </w:p>
    <w:p w:rsidR="00C90F3D" w:rsidRDefault="00C90F3D" w:rsidP="00C90F3D">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C90F3D" w:rsidRDefault="00C90F3D" w:rsidP="00C90F3D">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Pr>
          <w:rFonts w:ascii="Times New Roman" w:eastAsia="Times New Roman" w:hAnsi="Times New Roman"/>
          <w:sz w:val="24"/>
          <w:szCs w:val="24"/>
          <w:lang w:eastAsia="tr-TR"/>
        </w:rPr>
        <w:t>Ş</w:t>
      </w:r>
      <w:bookmarkStart w:id="0" w:name="_GoBack"/>
      <w:bookmarkEnd w:id="0"/>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C90F3D" w:rsidRDefault="00C90F3D" w:rsidP="00C90F3D">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C90F3D" w:rsidRDefault="00C90F3D" w:rsidP="00C90F3D">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C90F3D" w:rsidRDefault="00C90F3D" w:rsidP="00C90F3D">
      <w:pPr>
        <w:spacing w:after="0" w:line="240" w:lineRule="auto"/>
        <w:rPr>
          <w:rFonts w:ascii="Times New Roman" w:eastAsia="Times New Roman" w:hAnsi="Times New Roman"/>
          <w:sz w:val="24"/>
          <w:szCs w:val="24"/>
          <w:lang w:eastAsia="tr-TR"/>
        </w:rPr>
      </w:pPr>
    </w:p>
    <w:p w:rsidR="00C90F3D" w:rsidRDefault="00C90F3D" w:rsidP="00C90F3D">
      <w:pPr>
        <w:jc w:val="both"/>
        <w:rPr>
          <w:rFonts w:ascii="Times New Roman" w:hAnsi="Times New Roman"/>
        </w:rPr>
      </w:pPr>
      <w:r>
        <w:rPr>
          <w:rFonts w:ascii="Times New Roman" w:eastAsia="Times New Roman" w:hAnsi="Times New Roman"/>
          <w:lang w:eastAsia="tr-TR"/>
        </w:rPr>
        <w:t xml:space="preserve">            </w:t>
      </w:r>
      <w:r>
        <w:rPr>
          <w:rFonts w:ascii="Times New Roman" w:hAnsi="Times New Roman"/>
        </w:rPr>
        <w:t xml:space="preserve">Belediye Meclisi, Meclis Başkanı Fatih KAVAK’ </w:t>
      </w:r>
      <w:proofErr w:type="spellStart"/>
      <w:r>
        <w:rPr>
          <w:rFonts w:ascii="Times New Roman" w:hAnsi="Times New Roman"/>
        </w:rPr>
        <w:t>ın</w:t>
      </w:r>
      <w:proofErr w:type="spellEnd"/>
      <w:r>
        <w:rPr>
          <w:rFonts w:ascii="Times New Roman" w:hAnsi="Times New Roman"/>
        </w:rPr>
        <w:t xml:space="preserve"> Başkanlığında, üyelerden </w:t>
      </w:r>
      <w:proofErr w:type="spellStart"/>
      <w:r>
        <w:rPr>
          <w:rFonts w:ascii="Times New Roman" w:hAnsi="Times New Roman"/>
        </w:rPr>
        <w:t>Alattin</w:t>
      </w:r>
      <w:proofErr w:type="spellEnd"/>
      <w:r>
        <w:rPr>
          <w:rFonts w:ascii="Times New Roman" w:hAnsi="Times New Roman"/>
        </w:rPr>
        <w:t xml:space="preserve"> ÖZKÖK, Hülya ARSLAN, Hüseyin AYDIN,  Engin SARIBÖCEK, Mustafa BELEN, Resmi İDE,  </w:t>
      </w:r>
      <w:proofErr w:type="spellStart"/>
      <w:r>
        <w:rPr>
          <w:rFonts w:ascii="Times New Roman" w:hAnsi="Times New Roman"/>
        </w:rPr>
        <w:t>Zikrullah</w:t>
      </w:r>
      <w:proofErr w:type="spellEnd"/>
      <w:r>
        <w:rPr>
          <w:rFonts w:ascii="Times New Roman" w:hAnsi="Times New Roman"/>
        </w:rPr>
        <w:t xml:space="preserve"> KÜNER, Nurullah KÜNER ve Baykal DÖNMEZ’ in katılımı ile saat:11.00’ da, gündeminde bulunan hususları görüşmek üzere Belediye Meclis Salonunda toplandı. Yoklama yapıldı. </w:t>
      </w:r>
    </w:p>
    <w:p w:rsidR="00C90F3D" w:rsidRDefault="00C90F3D" w:rsidP="00C90F3D">
      <w:pPr>
        <w:jc w:val="both"/>
        <w:rPr>
          <w:rFonts w:ascii="Times New Roman" w:hAnsi="Times New Roman"/>
        </w:rPr>
      </w:pPr>
      <w:r>
        <w:rPr>
          <w:rFonts w:ascii="Times New Roman" w:hAnsi="Times New Roman"/>
        </w:rPr>
        <w:t xml:space="preserve">           Hususunu kapsadığından, gündem gereği görüşmelere geçildi. </w:t>
      </w:r>
    </w:p>
    <w:p w:rsidR="00C90F3D" w:rsidRDefault="00C90F3D" w:rsidP="00C90F3D">
      <w:pPr>
        <w:jc w:val="both"/>
        <w:rPr>
          <w:rFonts w:ascii="Times New Roman" w:hAnsi="Times New Roman"/>
        </w:rPr>
      </w:pPr>
      <w:r>
        <w:rPr>
          <w:rFonts w:ascii="Times New Roman" w:hAnsi="Times New Roman"/>
        </w:rPr>
        <w:t xml:space="preserve">           1– Fen İşleri Müdürlüğünün, </w:t>
      </w:r>
      <w:proofErr w:type="spellStart"/>
      <w:r>
        <w:rPr>
          <w:rFonts w:ascii="Times New Roman" w:hAnsi="Times New Roman"/>
        </w:rPr>
        <w:t>Atıksu</w:t>
      </w:r>
      <w:proofErr w:type="spellEnd"/>
      <w:r>
        <w:rPr>
          <w:rFonts w:ascii="Times New Roman" w:hAnsi="Times New Roman"/>
        </w:rPr>
        <w:t xml:space="preserve"> Arıtma Tesisi İnşaatı İşi İçin İller Bankası A.Ş. ‘den Kredi Kullanılması hakkındaki 06.02.2020 tarihli ve 12 sayılı yazılarının görüşülmesini kapsadığından, bu husustaki ilgi yazı, Yazı İşleri Müdür Vekili Sercan AKKAYA tarafından okundu.</w:t>
      </w:r>
    </w:p>
    <w:p w:rsidR="00C90F3D" w:rsidRDefault="00C90F3D" w:rsidP="00C90F3D">
      <w:pPr>
        <w:tabs>
          <w:tab w:val="left" w:pos="760"/>
        </w:tabs>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Meclis Başkanı Fatih KAVAK tarafından, </w:t>
      </w:r>
      <w:proofErr w:type="spellStart"/>
      <w:r>
        <w:rPr>
          <w:rFonts w:ascii="Times New Roman" w:hAnsi="Times New Roman"/>
          <w:spacing w:val="10"/>
        </w:rPr>
        <w:t>Atıksu</w:t>
      </w:r>
      <w:proofErr w:type="spellEnd"/>
      <w:r>
        <w:rPr>
          <w:rFonts w:ascii="Times New Roman" w:hAnsi="Times New Roman"/>
          <w:spacing w:val="10"/>
        </w:rPr>
        <w:t xml:space="preserve"> Arıtma Tesisi İnşaatı</w:t>
      </w:r>
      <w:r>
        <w:rPr>
          <w:rFonts w:ascii="Times New Roman" w:hAnsi="Times New Roman"/>
        </w:rPr>
        <w:t xml:space="preserve"> işinde kullanmak üzere maliyetin %50’sinin Merkezi Yönetim Bütçesine konulan Su ve Kanalizasyon Altyapı Projeleri (SUKAP) ödeneğinden karşılanmasına, kalan %50’si için İller Bankası </w:t>
      </w:r>
      <w:proofErr w:type="spellStart"/>
      <w:r>
        <w:rPr>
          <w:rFonts w:ascii="Times New Roman" w:hAnsi="Times New Roman"/>
        </w:rPr>
        <w:t>A.Ş.den</w:t>
      </w:r>
      <w:proofErr w:type="spellEnd"/>
      <w:r>
        <w:rPr>
          <w:rFonts w:ascii="Times New Roman" w:hAnsi="Times New Roman"/>
        </w:rPr>
        <w:t xml:space="preserve"> </w:t>
      </w:r>
      <w:r>
        <w:rPr>
          <w:rFonts w:ascii="Times New Roman" w:hAnsi="Times New Roman"/>
          <w:bCs/>
          <w:spacing w:val="-4"/>
        </w:rPr>
        <w:t>1.687.457,00 (</w:t>
      </w:r>
      <w:proofErr w:type="spellStart"/>
      <w:r>
        <w:rPr>
          <w:rFonts w:ascii="Times New Roman" w:hAnsi="Times New Roman"/>
          <w:bCs/>
          <w:spacing w:val="-4"/>
        </w:rPr>
        <w:t>birmilyonaltıyüzseksenyedibindörtyüzelliyedi</w:t>
      </w:r>
      <w:proofErr w:type="spellEnd"/>
      <w:r>
        <w:rPr>
          <w:rFonts w:ascii="Times New Roman" w:hAnsi="Times New Roman"/>
          <w:bCs/>
          <w:spacing w:val="-4"/>
        </w:rPr>
        <w:t>)</w:t>
      </w:r>
      <w:r>
        <w:rPr>
          <w:rFonts w:ascii="Times New Roman" w:hAnsi="Times New Roman"/>
        </w:rPr>
        <w:t xml:space="preserve"> TL</w:t>
      </w:r>
      <w:r>
        <w:rPr>
          <w:rFonts w:ascii="Times New Roman" w:hAnsi="Times New Roman"/>
          <w:b/>
        </w:rPr>
        <w:t xml:space="preserve"> </w:t>
      </w:r>
      <w:r>
        <w:rPr>
          <w:rFonts w:ascii="Times New Roman" w:hAnsi="Times New Roman"/>
        </w:rPr>
        <w:t xml:space="preserve">kredi kullanılmasına, krediden kaynaklanacak anapara, faiz, denetim giderleri, komisyon, vergi, resim, harç, ücret vs. ödemelerin, İller Bankası </w:t>
      </w:r>
      <w:r>
        <w:rPr>
          <w:rFonts w:ascii="Times New Roman" w:hAnsi="Times New Roman"/>
          <w:noProof/>
          <w:spacing w:val="-5"/>
        </w:rPr>
        <w:t>A.Ş.ce</w:t>
      </w:r>
      <w:r>
        <w:rPr>
          <w:rFonts w:ascii="Times New Roman" w:hAnsi="Times New Roman"/>
        </w:rPr>
        <w:t xml:space="preserve"> teminat olarak alınacak Belediyemiz gelirlerinden ve İller Bankası A.Ş. ve Hazine ve Maliye Bakanlığınca dağıtılan yasal paylarımızın mevzuattan kaynaklanan herhangi bir kesinti oranına bağlı kalmaksızın</w:t>
      </w:r>
      <w:proofErr w:type="gramEnd"/>
      <w:r>
        <w:rPr>
          <w:rFonts w:ascii="Times New Roman" w:hAnsi="Times New Roman"/>
        </w:rPr>
        <w:t xml:space="preserve"> tamamından (%40’ın dışında ve %100’üne kadar) karşılanmasına, kredi teminatına konu gelirlerden krediye ilişkin ödemelerin karşılanamaması halinde, bu krediyle elde edilen tesis, inşaat ve her nevi gayrimenkul ile araç, gereç ve malzemenin, İller Bankası </w:t>
      </w:r>
      <w:r>
        <w:rPr>
          <w:rFonts w:ascii="Times New Roman" w:hAnsi="Times New Roman"/>
          <w:noProof/>
          <w:spacing w:val="-5"/>
        </w:rPr>
        <w:t>A.Ş.ce</w:t>
      </w:r>
      <w:r>
        <w:rPr>
          <w:rFonts w:ascii="Times New Roman" w:hAnsi="Times New Roman"/>
        </w:rPr>
        <w:t xml:space="preserve"> talep edildiği takdirde aynı şartlarda ve talep tarihinde İller Bankası A.Ş. adına ipotek veya rehin edilmesine, </w:t>
      </w:r>
      <w:r>
        <w:rPr>
          <w:rFonts w:ascii="Times New Roman" w:hAnsi="Times New Roman"/>
          <w:noProof/>
          <w:spacing w:val="-5"/>
        </w:rPr>
        <w:t xml:space="preserve">İller Bankası A.Ş.ce Belediyemize kullandırılacak krediye ilişkin olarak her türlü sözleşmeyi ve evrakı imzalamaya ve kredi ile ilgili devam eden işlemleri yürütmeye, Belediyemiz mülkiyetindeki her türlü gayrimenkulü  İller Bankası A.Ş.ye ipotek vermeye, Belediyemizin her türlü gelir, hak ve alacaklarını İller Bankası A.Ş.ye terhin ve temlik etmeye, Belediyemize ait her türlü ticari işletmeyi İller Bankası A.Ş.ye rehin vermeye, İller Bankası A.Ş.nin mevcut mevzuatı ve bunda meydana gelebilecek her türlü değişiklik çerçevesinde,  </w:t>
      </w:r>
      <w:r>
        <w:rPr>
          <w:rFonts w:ascii="Times New Roman" w:hAnsi="Times New Roman"/>
        </w:rPr>
        <w:t xml:space="preserve">Merkezi Bütçe Kanununun ilgili maddeleri uyarınca; SUKAP kapsamında yürütülecek söz konusu işte kullanılmak üzere İller Bankası </w:t>
      </w:r>
      <w:proofErr w:type="spellStart"/>
      <w:r>
        <w:rPr>
          <w:rFonts w:ascii="Times New Roman" w:hAnsi="Times New Roman"/>
          <w:noProof/>
          <w:spacing w:val="-5"/>
        </w:rPr>
        <w:t>A.Ş.de</w:t>
      </w:r>
      <w:r>
        <w:rPr>
          <w:rFonts w:ascii="Times New Roman" w:hAnsi="Times New Roman"/>
        </w:rPr>
        <w:t>n</w:t>
      </w:r>
      <w:proofErr w:type="spellEnd"/>
      <w:r>
        <w:rPr>
          <w:rFonts w:ascii="Times New Roman" w:hAnsi="Times New Roman"/>
        </w:rPr>
        <w:t xml:space="preserve"> temin edilecek kredi için, </w:t>
      </w:r>
      <w:r>
        <w:rPr>
          <w:rFonts w:ascii="Times New Roman" w:hAnsi="Times New Roman"/>
          <w:noProof/>
          <w:spacing w:val="-5"/>
        </w:rPr>
        <w:t>5393 sayılı Belediye Kanunu’nun 68. maddesinin (d) bendinde belirlenen toplam borç stoku limitine uyma şartı aranmaksızın 5393 sayılı Belediye Kanunu’ndaki koşulların yerine getirilmesi kaydıyla</w:t>
      </w:r>
      <w:r>
        <w:rPr>
          <w:rFonts w:ascii="Times New Roman" w:hAnsi="Times New Roman"/>
        </w:rPr>
        <w:t xml:space="preserve"> </w:t>
      </w:r>
      <w:r>
        <w:rPr>
          <w:rFonts w:ascii="Times New Roman" w:hAnsi="Times New Roman"/>
          <w:noProof/>
          <w:spacing w:val="-5"/>
        </w:rPr>
        <w:t>krediye konu işle ilgili her türlü işlemi yapmaya</w:t>
      </w:r>
      <w:r>
        <w:rPr>
          <w:rFonts w:ascii="Times New Roman" w:hAnsi="Times New Roman"/>
        </w:rPr>
        <w:t xml:space="preserve"> Belediye Başkanı Fatih </w:t>
      </w:r>
      <w:proofErr w:type="spellStart"/>
      <w:r>
        <w:rPr>
          <w:rFonts w:ascii="Times New Roman" w:hAnsi="Times New Roman"/>
        </w:rPr>
        <w:t>KAVAK’ın</w:t>
      </w:r>
      <w:proofErr w:type="spellEnd"/>
      <w:r>
        <w:rPr>
          <w:rFonts w:ascii="Times New Roman" w:hAnsi="Times New Roman"/>
        </w:rPr>
        <w:t xml:space="preserve"> yetkili kılınması teklif edildi. Üyelerden bu hususta söz almak isteyen olup olmadığı soruldu. Üyelerden söz alan olmadı. Teklif oya sunuldu. İşaretle (eli yukarı kaldırmak suretiyle) yapılan oylama sonucunda teklif oybirliği ile kabul edildi.  </w:t>
      </w:r>
      <w:r>
        <w:rPr>
          <w:rFonts w:ascii="Times New Roman" w:hAnsi="Times New Roman"/>
          <w:sz w:val="8"/>
          <w:szCs w:val="8"/>
        </w:rPr>
        <w:t xml:space="preserve">           </w:t>
      </w:r>
    </w:p>
    <w:p w:rsidR="00C90F3D" w:rsidRDefault="00C90F3D" w:rsidP="00C90F3D">
      <w:pPr>
        <w:tabs>
          <w:tab w:val="left" w:pos="851"/>
        </w:tabs>
        <w:jc w:val="both"/>
        <w:rPr>
          <w:rFonts w:ascii="Times New Roman" w:hAnsi="Times New Roman"/>
        </w:rPr>
      </w:pPr>
      <w:r>
        <w:rPr>
          <w:rFonts w:ascii="Times New Roman" w:hAnsi="Times New Roman"/>
        </w:rPr>
        <w:t xml:space="preserve">              Gündemde görüşülecek başka bir husus bulunmadığından, Başkan tarafından saat: 11.10’ da toplantıya son verildi.</w:t>
      </w:r>
    </w:p>
    <w:p w:rsidR="00C90F3D" w:rsidRDefault="00C90F3D" w:rsidP="00C90F3D">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p>
    <w:p w:rsidR="00C90F3D" w:rsidRDefault="00C90F3D" w:rsidP="00C90F3D">
      <w:pPr>
        <w:spacing w:after="0" w:line="240" w:lineRule="auto"/>
        <w:rPr>
          <w:rFonts w:ascii="Times New Roman" w:eastAsia="Times New Roman" w:hAnsi="Times New Roman"/>
          <w:sz w:val="18"/>
          <w:szCs w:val="18"/>
          <w:lang w:eastAsia="tr-TR"/>
        </w:rPr>
      </w:pPr>
    </w:p>
    <w:p w:rsidR="00C90F3D" w:rsidRDefault="00C90F3D" w:rsidP="00C90F3D">
      <w:pPr>
        <w:spacing w:after="0" w:line="240" w:lineRule="auto"/>
        <w:rPr>
          <w:rFonts w:ascii="Times New Roman" w:eastAsia="Times New Roman" w:hAnsi="Times New Roman"/>
          <w:sz w:val="18"/>
          <w:szCs w:val="18"/>
          <w:lang w:eastAsia="tr-TR"/>
        </w:rPr>
      </w:pPr>
    </w:p>
    <w:p w:rsidR="00C90F3D" w:rsidRDefault="00C90F3D" w:rsidP="00C90F3D">
      <w:pPr>
        <w:spacing w:after="0" w:line="240" w:lineRule="auto"/>
        <w:rPr>
          <w:rFonts w:ascii="Times New Roman" w:eastAsia="Times New Roman" w:hAnsi="Times New Roman"/>
          <w:sz w:val="18"/>
          <w:szCs w:val="18"/>
          <w:lang w:eastAsia="tr-TR"/>
        </w:rPr>
      </w:pPr>
    </w:p>
    <w:p w:rsidR="00C90F3D" w:rsidRDefault="00C90F3D" w:rsidP="00C90F3D">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C90F3D" w:rsidRDefault="00C90F3D" w:rsidP="00C90F3D">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C90F3D" w:rsidRDefault="00C90F3D" w:rsidP="00C90F3D">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D36A39" w:rsidRDefault="00D36A39"/>
    <w:sectPr w:rsidR="00D36A39" w:rsidSect="00C90F3D">
      <w:pgSz w:w="11906" w:h="16838"/>
      <w:pgMar w:top="426"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3D"/>
    <w:rsid w:val="00C90F3D"/>
    <w:rsid w:val="00D3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3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0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F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3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0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F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2020-03-05T12:40:00Z</dcterms:created>
  <dcterms:modified xsi:type="dcterms:W3CDTF">2020-03-05T12:45:00Z</dcterms:modified>
</cp:coreProperties>
</file>